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A109F" w14:textId="011052EE" w:rsidR="005303BD" w:rsidRDefault="005303BD" w:rsidP="005303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37068">
        <w:rPr>
          <w:b/>
          <w:i/>
          <w:noProof/>
          <w:sz w:val="28"/>
        </w:rPr>
        <w:t>3904</w:t>
      </w:r>
    </w:p>
    <w:p w14:paraId="7DBC75BB" w14:textId="77777777" w:rsidR="005303BD" w:rsidRPr="00DA53A0" w:rsidRDefault="005303BD" w:rsidP="005303BD">
      <w:pPr>
        <w:pStyle w:val="Header"/>
        <w:rPr>
          <w:sz w:val="22"/>
          <w:szCs w:val="22"/>
        </w:rPr>
      </w:pPr>
      <w:r>
        <w:rPr>
          <w:sz w:val="24"/>
        </w:rPr>
        <w:t>Goteborg, 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0093C77" w:rsidR="004E3939" w:rsidRPr="005C4850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C4850">
        <w:rPr>
          <w:rFonts w:ascii="Arial" w:hAnsi="Arial" w:cs="Arial"/>
          <w:b/>
          <w:sz w:val="22"/>
          <w:szCs w:val="22"/>
        </w:rPr>
        <w:t xml:space="preserve">LS </w:t>
      </w:r>
      <w:r w:rsidR="005C4850" w:rsidRPr="005C4850">
        <w:rPr>
          <w:rFonts w:ascii="Arial" w:hAnsi="Arial" w:cs="Arial"/>
          <w:b/>
          <w:sz w:val="22"/>
          <w:szCs w:val="22"/>
        </w:rPr>
        <w:t xml:space="preserve">reply on LS </w:t>
      </w:r>
      <w:r w:rsidRPr="005C4850">
        <w:rPr>
          <w:rFonts w:ascii="Arial" w:hAnsi="Arial" w:cs="Arial"/>
          <w:b/>
          <w:sz w:val="22"/>
          <w:szCs w:val="22"/>
        </w:rPr>
        <w:t xml:space="preserve">on </w:t>
      </w:r>
      <w:r w:rsidR="005C4850" w:rsidRPr="005C4850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Retrieving keys for decryption of protected IEs for U2N relay</w:t>
      </w:r>
    </w:p>
    <w:p w14:paraId="06BA196E" w14:textId="2D1F233E" w:rsidR="00B97703" w:rsidRPr="0042277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422770">
        <w:rPr>
          <w:rFonts w:ascii="Arial" w:hAnsi="Arial" w:cs="Arial"/>
          <w:b/>
          <w:bCs/>
          <w:sz w:val="22"/>
          <w:szCs w:val="22"/>
        </w:rPr>
        <w:t xml:space="preserve">LS </w:t>
      </w:r>
      <w:r w:rsidR="00DB39DB" w:rsidRPr="00422770">
        <w:rPr>
          <w:rFonts w:ascii="Arial" w:hAnsi="Arial" w:cs="Arial"/>
          <w:b/>
          <w:bCs/>
          <w:noProof/>
          <w:sz w:val="22"/>
          <w:szCs w:val="22"/>
        </w:rPr>
        <w:t>C1-2</w:t>
      </w:r>
      <w:r w:rsidR="003522CA">
        <w:rPr>
          <w:rFonts w:ascii="Arial" w:hAnsi="Arial" w:cs="Arial"/>
          <w:b/>
          <w:bCs/>
          <w:noProof/>
          <w:sz w:val="22"/>
          <w:szCs w:val="22"/>
        </w:rPr>
        <w:t>3</w:t>
      </w:r>
      <w:r w:rsidR="00F04406">
        <w:rPr>
          <w:rFonts w:ascii="Arial" w:hAnsi="Arial" w:cs="Arial"/>
          <w:b/>
          <w:bCs/>
          <w:noProof/>
          <w:sz w:val="22"/>
          <w:szCs w:val="22"/>
        </w:rPr>
        <w:t>4362</w:t>
      </w:r>
      <w:r w:rsidR="00B667C1" w:rsidRPr="00422770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2770">
        <w:rPr>
          <w:rFonts w:ascii="Arial" w:hAnsi="Arial" w:cs="Arial"/>
          <w:b/>
          <w:bCs/>
          <w:sz w:val="22"/>
          <w:szCs w:val="22"/>
        </w:rPr>
        <w:t xml:space="preserve">on </w:t>
      </w:r>
      <w:r w:rsidR="0002581D" w:rsidRPr="00422770">
        <w:rPr>
          <w:rFonts w:ascii="Arial" w:hAnsi="Arial" w:cs="Arial"/>
          <w:b/>
          <w:bCs/>
          <w:sz w:val="22"/>
          <w:szCs w:val="22"/>
        </w:rPr>
        <w:t xml:space="preserve">LS </w:t>
      </w:r>
      <w:r w:rsidR="00F04406" w:rsidRPr="005C4850">
        <w:rPr>
          <w:rFonts w:ascii="Arial" w:hAnsi="Arial" w:cs="Arial"/>
          <w:b/>
          <w:sz w:val="22"/>
          <w:szCs w:val="22"/>
        </w:rPr>
        <w:t xml:space="preserve">on </w:t>
      </w:r>
      <w:r w:rsidR="00F04406" w:rsidRPr="005C4850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Retrieving keys for decryption of protected IEs for U2N relay</w:t>
      </w:r>
      <w:r w:rsidR="00F04406">
        <w:rPr>
          <w:rFonts w:ascii="Arial" w:hAnsi="Arial" w:cs="Arial"/>
          <w:b/>
          <w:bCs/>
          <w:sz w:val="22"/>
          <w:szCs w:val="22"/>
        </w:rPr>
        <w:t xml:space="preserve"> </w:t>
      </w:r>
      <w:r w:rsidR="00022555">
        <w:rPr>
          <w:rFonts w:ascii="Arial" w:hAnsi="Arial" w:cs="Arial"/>
          <w:b/>
          <w:bCs/>
          <w:sz w:val="22"/>
          <w:szCs w:val="22"/>
        </w:rPr>
        <w:t xml:space="preserve">from </w:t>
      </w:r>
      <w:proofErr w:type="gramStart"/>
      <w:r w:rsidR="00022555">
        <w:rPr>
          <w:rFonts w:ascii="Arial" w:hAnsi="Arial" w:cs="Arial"/>
          <w:b/>
          <w:bCs/>
          <w:sz w:val="22"/>
          <w:szCs w:val="22"/>
        </w:rPr>
        <w:t>CT1</w:t>
      </w:r>
      <w:proofErr w:type="gramEnd"/>
    </w:p>
    <w:p w14:paraId="2C6E4D6E" w14:textId="3FD35278" w:rsidR="00B97703" w:rsidRPr="00ED32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22770">
        <w:rPr>
          <w:rFonts w:ascii="Arial" w:hAnsi="Arial" w:cs="Arial"/>
          <w:b/>
          <w:bCs/>
          <w:sz w:val="22"/>
          <w:szCs w:val="22"/>
        </w:rPr>
        <w:t>Release:</w:t>
      </w:r>
      <w:r w:rsidRPr="00422770">
        <w:rPr>
          <w:rFonts w:ascii="Arial" w:hAnsi="Arial" w:cs="Arial"/>
          <w:b/>
          <w:bCs/>
          <w:sz w:val="22"/>
          <w:szCs w:val="22"/>
        </w:rPr>
        <w:tab/>
      </w:r>
      <w:r w:rsidR="00AE7BDD" w:rsidRPr="00ED324D">
        <w:rPr>
          <w:rFonts w:ascii="Arial" w:hAnsi="Arial" w:cs="Arial"/>
          <w:b/>
          <w:bCs/>
          <w:sz w:val="22"/>
          <w:szCs w:val="22"/>
        </w:rPr>
        <w:t>Rel-1</w:t>
      </w:r>
      <w:r w:rsidR="00F04406" w:rsidRPr="00ED324D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4B871D15" w:rsidR="00B97703" w:rsidRPr="00ED324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D324D">
        <w:rPr>
          <w:rFonts w:ascii="Arial" w:hAnsi="Arial" w:cs="Arial"/>
          <w:b/>
          <w:sz w:val="22"/>
          <w:szCs w:val="22"/>
        </w:rPr>
        <w:t>Work Item:</w:t>
      </w:r>
      <w:r w:rsidRPr="00ED324D">
        <w:rPr>
          <w:rFonts w:ascii="Arial" w:hAnsi="Arial" w:cs="Arial"/>
          <w:b/>
          <w:sz w:val="22"/>
          <w:szCs w:val="22"/>
        </w:rPr>
        <w:tab/>
      </w:r>
      <w:r w:rsidR="00FC6F31" w:rsidRPr="00ED324D">
        <w:rPr>
          <w:rFonts w:ascii="Arial" w:hAnsi="Arial" w:cs="Arial"/>
          <w:b/>
          <w:sz w:val="22"/>
          <w:szCs w:val="22"/>
        </w:rPr>
        <w:t>5G_ProSe</w:t>
      </w:r>
    </w:p>
    <w:p w14:paraId="11809BB2" w14:textId="77777777" w:rsidR="00B97703" w:rsidRPr="00ED324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81C3452" w:rsidR="00B97703" w:rsidRPr="00ED324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D324D">
        <w:rPr>
          <w:rFonts w:ascii="Arial" w:hAnsi="Arial" w:cs="Arial"/>
          <w:b/>
          <w:sz w:val="22"/>
          <w:szCs w:val="22"/>
        </w:rPr>
        <w:t>Source:</w:t>
      </w:r>
      <w:r w:rsidRPr="00ED324D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D93EC8" w:rsidRPr="00ED324D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628E1325" w:rsidR="00B97703" w:rsidRPr="00ED324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D324D">
        <w:rPr>
          <w:rFonts w:ascii="Arial" w:hAnsi="Arial" w:cs="Arial"/>
          <w:b/>
          <w:sz w:val="22"/>
          <w:szCs w:val="22"/>
        </w:rPr>
        <w:t>To:</w:t>
      </w:r>
      <w:r w:rsidRPr="00ED324D">
        <w:rPr>
          <w:rFonts w:ascii="Arial" w:hAnsi="Arial" w:cs="Arial"/>
          <w:b/>
          <w:bCs/>
          <w:sz w:val="22"/>
          <w:szCs w:val="22"/>
        </w:rPr>
        <w:tab/>
      </w:r>
      <w:r w:rsidR="00FC6F31" w:rsidRPr="00ED324D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60F34C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ED324D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C2741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50037">
        <w:rPr>
          <w:rFonts w:ascii="Arial" w:hAnsi="Arial" w:cs="Arial"/>
          <w:b/>
          <w:bCs/>
          <w:sz w:val="22"/>
          <w:szCs w:val="22"/>
        </w:rPr>
        <w:t>Monica Wifvesson</w:t>
      </w:r>
    </w:p>
    <w:p w14:paraId="2F9E069A" w14:textId="25C5B68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50037">
        <w:rPr>
          <w:rFonts w:ascii="Arial" w:hAnsi="Arial" w:cs="Arial"/>
          <w:b/>
          <w:bCs/>
          <w:sz w:val="22"/>
          <w:szCs w:val="22"/>
        </w:rPr>
        <w:t>Monica.wifvesson</w:t>
      </w:r>
      <w:proofErr w:type="spellEnd"/>
      <w:r w:rsidR="008C024B">
        <w:rPr>
          <w:rFonts w:ascii="Arial" w:hAnsi="Arial" w:cs="Arial"/>
          <w:b/>
          <w:bCs/>
          <w:sz w:val="22"/>
          <w:szCs w:val="22"/>
        </w:rPr>
        <w:t xml:space="preserve"> at </w:t>
      </w:r>
      <w:r w:rsidR="00750037">
        <w:rPr>
          <w:rFonts w:ascii="Arial" w:hAnsi="Arial" w:cs="Arial"/>
          <w:b/>
          <w:bCs/>
          <w:sz w:val="22"/>
          <w:szCs w:val="22"/>
        </w:rPr>
        <w:t>ericsson.com</w:t>
      </w:r>
    </w:p>
    <w:p w14:paraId="5C701869" w14:textId="2762CCCE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9E75C1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66FF">
        <w:rPr>
          <w:rFonts w:ascii="Arial" w:hAnsi="Arial" w:cs="Arial"/>
          <w:bCs/>
        </w:rPr>
        <w:t>&lt;</w:t>
      </w:r>
      <w:r w:rsidR="004D66FF" w:rsidRPr="00301EEE">
        <w:rPr>
          <w:rFonts w:ascii="Arial" w:hAnsi="Arial" w:cs="Arial"/>
          <w:bCs/>
          <w:highlight w:val="yellow"/>
        </w:rPr>
        <w:t>Attachment in S3-2</w:t>
      </w:r>
      <w:r w:rsidR="004D66FF" w:rsidRPr="0015178E">
        <w:rPr>
          <w:rFonts w:ascii="Arial" w:hAnsi="Arial" w:cs="Arial"/>
          <w:bCs/>
          <w:highlight w:val="yellow"/>
        </w:rPr>
        <w:t>3</w:t>
      </w:r>
      <w:r w:rsidR="00437068" w:rsidRPr="0015178E">
        <w:rPr>
          <w:rFonts w:ascii="Arial" w:hAnsi="Arial" w:cs="Arial"/>
          <w:bCs/>
          <w:highlight w:val="yellow"/>
        </w:rPr>
        <w:t>3903</w:t>
      </w:r>
      <w:r w:rsidR="004D66FF">
        <w:rPr>
          <w:rFonts w:ascii="Arial" w:hAnsi="Arial" w:cs="Arial"/>
          <w:bCs/>
        </w:rPr>
        <w:t>&gt;</w:t>
      </w:r>
    </w:p>
    <w:p w14:paraId="608AE089" w14:textId="77777777" w:rsidR="00E84358" w:rsidRDefault="00E84358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2CCF22B" w14:textId="5660C544" w:rsidR="00BF30F3" w:rsidRPr="00275632" w:rsidRDefault="00BF30F3" w:rsidP="00BF30F3">
      <w:pPr>
        <w:rPr>
          <w:rFonts w:ascii="Arial" w:hAnsi="Arial" w:cs="Arial"/>
        </w:rPr>
      </w:pPr>
      <w:bookmarkStart w:id="10" w:name="_Hlk69931360"/>
      <w:r w:rsidRPr="00275632">
        <w:rPr>
          <w:rFonts w:ascii="Arial" w:hAnsi="Arial" w:cs="Arial"/>
        </w:rPr>
        <w:t xml:space="preserve">SA3 would like to thank </w:t>
      </w:r>
      <w:r w:rsidR="00CE58C9" w:rsidRPr="00275632">
        <w:rPr>
          <w:rFonts w:ascii="Arial" w:hAnsi="Arial" w:cs="Arial"/>
        </w:rPr>
        <w:t>CT1</w:t>
      </w:r>
      <w:r w:rsidRPr="00275632">
        <w:rPr>
          <w:rFonts w:ascii="Arial" w:hAnsi="Arial" w:cs="Arial"/>
        </w:rPr>
        <w:t xml:space="preserve"> for their LS </w:t>
      </w:r>
      <w:r w:rsidR="00CE58C9" w:rsidRPr="00275632">
        <w:rPr>
          <w:rFonts w:ascii="Arial" w:hAnsi="Arial" w:cs="Arial"/>
          <w:noProof/>
        </w:rPr>
        <w:t>C1-2</w:t>
      </w:r>
      <w:r w:rsidR="00F71779" w:rsidRPr="00275632">
        <w:rPr>
          <w:rFonts w:ascii="Arial" w:hAnsi="Arial" w:cs="Arial"/>
          <w:noProof/>
        </w:rPr>
        <w:t>3</w:t>
      </w:r>
      <w:r w:rsidR="00275632" w:rsidRPr="00275632">
        <w:rPr>
          <w:rFonts w:ascii="Arial" w:hAnsi="Arial" w:cs="Arial"/>
          <w:noProof/>
        </w:rPr>
        <w:t>4362</w:t>
      </w:r>
      <w:r w:rsidR="00CE58C9" w:rsidRPr="00275632">
        <w:rPr>
          <w:rFonts w:ascii="Arial" w:hAnsi="Arial" w:cs="Arial"/>
        </w:rPr>
        <w:t xml:space="preserve"> on</w:t>
      </w:r>
      <w:r w:rsidR="00275632" w:rsidRPr="00275632">
        <w:rPr>
          <w:rFonts w:ascii="Arial" w:hAnsi="Arial" w:cs="Arial"/>
        </w:rPr>
        <w:t xml:space="preserve"> </w:t>
      </w:r>
      <w:r w:rsidR="00275632" w:rsidRPr="00275632">
        <w:rPr>
          <w:rStyle w:val="normaltextrun"/>
          <w:rFonts w:ascii="Arial" w:hAnsi="Arial" w:cs="Arial"/>
          <w:color w:val="000000"/>
          <w:shd w:val="clear" w:color="auto" w:fill="FFFFFF"/>
        </w:rPr>
        <w:t>Retrieving keys for decryption of protected IEs for U2N relay</w:t>
      </w:r>
      <w:r w:rsidRPr="00275632">
        <w:rPr>
          <w:rFonts w:ascii="Arial" w:hAnsi="Arial" w:cs="Arial"/>
        </w:rPr>
        <w:t>.</w:t>
      </w:r>
    </w:p>
    <w:bookmarkEnd w:id="10"/>
    <w:p w14:paraId="3B734B7D" w14:textId="0A2EC421" w:rsidR="00BF30F3" w:rsidRDefault="00BF30F3" w:rsidP="00BF30F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</w:t>
      </w:r>
      <w:r w:rsidR="00CE58C9">
        <w:rPr>
          <w:rFonts w:ascii="Arial" w:hAnsi="Arial" w:cs="Arial"/>
          <w:lang w:eastAsia="zh-CN"/>
        </w:rPr>
        <w:t>CT1</w:t>
      </w:r>
      <w:r>
        <w:rPr>
          <w:rFonts w:ascii="Arial" w:hAnsi="Arial" w:cs="Arial"/>
          <w:lang w:eastAsia="zh-CN"/>
        </w:rPr>
        <w:t xml:space="preserve"> to consider following answers</w:t>
      </w:r>
      <w:r w:rsidR="00EB2392">
        <w:rPr>
          <w:rFonts w:ascii="Arial" w:hAnsi="Arial" w:cs="Arial"/>
          <w:lang w:eastAsia="zh-CN"/>
        </w:rPr>
        <w:t>.</w:t>
      </w:r>
    </w:p>
    <w:p w14:paraId="0EBA49FB" w14:textId="7E95F664" w:rsidR="0059616D" w:rsidRDefault="00BF30F3" w:rsidP="00BF30F3">
      <w:pPr>
        <w:jc w:val="both"/>
        <w:rPr>
          <w:rFonts w:ascii="Arial" w:hAnsi="Arial" w:cs="Arial"/>
          <w:lang w:eastAsia="zh-CN"/>
        </w:rPr>
      </w:pPr>
      <w:r w:rsidRPr="00577A8E">
        <w:rPr>
          <w:rFonts w:ascii="Arial" w:hAnsi="Arial" w:cs="Arial"/>
          <w:b/>
          <w:bCs/>
          <w:lang w:eastAsia="zh-CN"/>
        </w:rPr>
        <w:t>Q</w:t>
      </w:r>
      <w:r w:rsidR="003338A1">
        <w:rPr>
          <w:rFonts w:ascii="Arial" w:hAnsi="Arial" w:cs="Arial"/>
          <w:b/>
          <w:bCs/>
          <w:lang w:eastAsia="zh-CN"/>
        </w:rPr>
        <w:t>uestion from CT1</w:t>
      </w:r>
      <w:r w:rsidR="006E46AA">
        <w:rPr>
          <w:rFonts w:ascii="Arial" w:hAnsi="Arial" w:cs="Arial"/>
          <w:b/>
          <w:bCs/>
          <w:lang w:eastAsia="zh-CN"/>
        </w:rPr>
        <w:t xml:space="preserve"> </w:t>
      </w:r>
      <w:r w:rsidR="006E46AA" w:rsidRPr="006E46AA">
        <w:rPr>
          <w:rFonts w:ascii="Arial" w:hAnsi="Arial" w:cs="Arial"/>
          <w:b/>
          <w:bCs/>
          <w:lang w:eastAsia="zh-CN"/>
        </w:rPr>
        <w:t xml:space="preserve">in </w:t>
      </w:r>
      <w:r w:rsidR="006E46AA" w:rsidRPr="006E46AA">
        <w:rPr>
          <w:rFonts w:ascii="Arial" w:hAnsi="Arial" w:cs="Arial"/>
          <w:b/>
          <w:bCs/>
          <w:noProof/>
        </w:rPr>
        <w:t>C1-2</w:t>
      </w:r>
      <w:r w:rsidR="006863EF">
        <w:rPr>
          <w:rFonts w:ascii="Arial" w:hAnsi="Arial" w:cs="Arial"/>
          <w:b/>
          <w:bCs/>
          <w:noProof/>
        </w:rPr>
        <w:t>34362</w:t>
      </w:r>
      <w:r w:rsidRPr="00577A8E">
        <w:rPr>
          <w:rFonts w:ascii="Arial" w:hAnsi="Arial" w:cs="Arial"/>
          <w:lang w:eastAsia="zh-CN"/>
        </w:rPr>
        <w:t>:</w:t>
      </w:r>
      <w:r w:rsidR="003232CC">
        <w:rPr>
          <w:rFonts w:ascii="Arial" w:hAnsi="Arial" w:cs="Arial"/>
          <w:lang w:eastAsia="zh-CN"/>
        </w:rPr>
        <w:t xml:space="preserve"> </w:t>
      </w:r>
    </w:p>
    <w:p w14:paraId="7ACC0AA3" w14:textId="2096D10E" w:rsidR="0059616D" w:rsidRPr="004E5246" w:rsidRDefault="004E5246" w:rsidP="004E5246">
      <w:pPr>
        <w:ind w:leftChars="100" w:left="1204" w:hangingChars="500" w:hanging="1004"/>
        <w:rPr>
          <w:rFonts w:ascii="Arial" w:hAnsi="Arial" w:cs="Arial"/>
          <w:i/>
          <w:iCs/>
          <w:lang w:eastAsia="zh-CN"/>
        </w:rPr>
      </w:pPr>
      <w:bookmarkStart w:id="11" w:name="_Hlk118277894"/>
      <w:r w:rsidRPr="004E5246">
        <w:rPr>
          <w:rFonts w:ascii="Arial" w:hAnsi="Arial" w:cs="Arial"/>
          <w:b/>
          <w:bCs/>
          <w:i/>
          <w:iCs/>
          <w:u w:val="single"/>
        </w:rPr>
        <w:t>Question:</w:t>
      </w:r>
      <w:r w:rsidRPr="004E5246">
        <w:rPr>
          <w:rFonts w:ascii="Arial" w:hAnsi="Arial" w:cs="Arial"/>
          <w:i/>
          <w:iCs/>
        </w:rPr>
        <w:tab/>
        <w:t xml:space="preserve">How does the 5G </w:t>
      </w:r>
      <w:proofErr w:type="spellStart"/>
      <w:r w:rsidRPr="004E5246">
        <w:rPr>
          <w:rFonts w:ascii="Arial" w:hAnsi="Arial" w:cs="Arial"/>
          <w:i/>
          <w:iCs/>
        </w:rPr>
        <w:t>ProSe</w:t>
      </w:r>
      <w:proofErr w:type="spellEnd"/>
      <w:r w:rsidRPr="004E5246">
        <w:rPr>
          <w:rFonts w:ascii="Arial" w:hAnsi="Arial" w:cs="Arial"/>
          <w:i/>
          <w:iCs/>
        </w:rPr>
        <w:t xml:space="preserve"> UE-to-network relay UE retrieve the corresponding discovery security parameters for decryption of the relay service code and the UP-PRUK ID/CP-PRUK ID</w:t>
      </w:r>
      <w:r w:rsidRPr="004E5246">
        <w:rPr>
          <w:rFonts w:ascii="Arial" w:hAnsi="Arial" w:cs="Arial"/>
          <w:i/>
          <w:iCs/>
          <w:lang w:eastAsia="zh-CN"/>
        </w:rPr>
        <w:t xml:space="preserve"> in the PROSE DIRECT LINK ESTABLISHMENT REQUEST message</w:t>
      </w:r>
      <w:r w:rsidRPr="004E5246">
        <w:rPr>
          <w:rFonts w:ascii="Arial" w:hAnsi="Arial" w:cs="Arial" w:hint="eastAsia"/>
          <w:i/>
          <w:iCs/>
          <w:lang w:eastAsia="zh-CN"/>
        </w:rPr>
        <w:t>?</w:t>
      </w:r>
      <w:r w:rsidRPr="004E5246">
        <w:rPr>
          <w:rFonts w:ascii="Arial" w:hAnsi="Arial" w:cs="Arial"/>
          <w:i/>
          <w:iCs/>
          <w:lang w:eastAsia="zh-CN"/>
        </w:rPr>
        <w:t xml:space="preserve"> Is there any additional security mechanism needed to be defined by SA3? </w:t>
      </w:r>
      <w:bookmarkEnd w:id="11"/>
    </w:p>
    <w:p w14:paraId="1590327A" w14:textId="7D831778" w:rsidR="00401436" w:rsidRPr="00AC2DD2" w:rsidRDefault="00BF30F3" w:rsidP="00AC2DD2">
      <w:pPr>
        <w:jc w:val="both"/>
        <w:rPr>
          <w:rFonts w:ascii="Arial" w:hAnsi="Arial" w:cs="Arial"/>
          <w:lang w:eastAsia="zh-CN"/>
        </w:rPr>
      </w:pPr>
      <w:r w:rsidRPr="002F2CE0">
        <w:rPr>
          <w:rFonts w:ascii="Arial" w:hAnsi="Arial" w:cs="Arial"/>
          <w:b/>
          <w:bCs/>
          <w:lang w:eastAsia="zh-CN"/>
        </w:rPr>
        <w:t>A</w:t>
      </w:r>
      <w:r w:rsidR="003338A1">
        <w:rPr>
          <w:rFonts w:ascii="Arial" w:hAnsi="Arial" w:cs="Arial"/>
          <w:b/>
          <w:bCs/>
          <w:lang w:eastAsia="zh-CN"/>
        </w:rPr>
        <w:t>nswer from SA3</w:t>
      </w:r>
      <w:r w:rsidRPr="002F2CE0">
        <w:rPr>
          <w:rFonts w:ascii="Arial" w:hAnsi="Arial" w:cs="Arial"/>
          <w:lang w:eastAsia="zh-CN"/>
        </w:rPr>
        <w:t xml:space="preserve">: </w:t>
      </w:r>
    </w:p>
    <w:p w14:paraId="45ACD964" w14:textId="49A0E7A4" w:rsidR="001C5BDA" w:rsidRPr="001775CB" w:rsidRDefault="00104F4F" w:rsidP="0045427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</w:t>
      </w:r>
      <w:r w:rsidR="00A03822">
        <w:rPr>
          <w:rFonts w:ascii="Arial" w:hAnsi="Arial" w:cs="Arial"/>
          <w:lang w:eastAsia="zh-CN"/>
        </w:rPr>
        <w:t>acknowledge the issue from CT1</w:t>
      </w:r>
      <w:r w:rsidR="00934007">
        <w:rPr>
          <w:rFonts w:ascii="Arial" w:hAnsi="Arial" w:cs="Arial"/>
          <w:lang w:eastAsia="zh-CN"/>
        </w:rPr>
        <w:t>. Especially if the Remote UE and UE-to-network relay supports more th</w:t>
      </w:r>
      <w:r w:rsidR="00F474A4">
        <w:rPr>
          <w:rFonts w:ascii="Arial" w:hAnsi="Arial" w:cs="Arial"/>
          <w:lang w:eastAsia="zh-CN"/>
        </w:rPr>
        <w:t>a</w:t>
      </w:r>
      <w:r w:rsidR="00934007">
        <w:rPr>
          <w:rFonts w:ascii="Arial" w:hAnsi="Arial" w:cs="Arial"/>
          <w:lang w:eastAsia="zh-CN"/>
        </w:rPr>
        <w:t>n one RSC</w:t>
      </w:r>
      <w:r w:rsidR="007D3EB9">
        <w:rPr>
          <w:rFonts w:ascii="Arial" w:hAnsi="Arial" w:cs="Arial"/>
          <w:lang w:eastAsia="zh-CN"/>
        </w:rPr>
        <w:t>,</w:t>
      </w:r>
      <w:r w:rsidR="005D3C71">
        <w:rPr>
          <w:rFonts w:ascii="Arial" w:hAnsi="Arial" w:cs="Arial"/>
          <w:lang w:eastAsia="zh-CN"/>
        </w:rPr>
        <w:t xml:space="preserve"> which might </w:t>
      </w:r>
      <w:r w:rsidR="004242AC">
        <w:rPr>
          <w:rFonts w:ascii="Arial" w:hAnsi="Arial" w:cs="Arial"/>
          <w:lang w:eastAsia="zh-CN"/>
        </w:rPr>
        <w:t>b</w:t>
      </w:r>
      <w:r w:rsidR="005D3C71">
        <w:rPr>
          <w:rFonts w:ascii="Arial" w:hAnsi="Arial" w:cs="Arial"/>
          <w:lang w:eastAsia="zh-CN"/>
        </w:rPr>
        <w:t xml:space="preserve">e the case if the UE’s support at least </w:t>
      </w:r>
      <w:r w:rsidR="00F474A4">
        <w:rPr>
          <w:rFonts w:ascii="Arial" w:hAnsi="Arial" w:cs="Arial"/>
          <w:lang w:eastAsia="zh-CN"/>
        </w:rPr>
        <w:t xml:space="preserve">one </w:t>
      </w:r>
      <w:r w:rsidR="005D3C71">
        <w:rPr>
          <w:rFonts w:ascii="Arial" w:hAnsi="Arial" w:cs="Arial"/>
          <w:lang w:eastAsia="zh-CN"/>
        </w:rPr>
        <w:t xml:space="preserve">RSC for a </w:t>
      </w:r>
      <w:proofErr w:type="spellStart"/>
      <w:r w:rsidR="005D3C71">
        <w:rPr>
          <w:rFonts w:ascii="Arial" w:hAnsi="Arial" w:cs="Arial"/>
          <w:lang w:eastAsia="zh-CN"/>
        </w:rPr>
        <w:t>ProSe</w:t>
      </w:r>
      <w:proofErr w:type="spellEnd"/>
      <w:r w:rsidR="005D3C71">
        <w:rPr>
          <w:rFonts w:ascii="Arial" w:hAnsi="Arial" w:cs="Arial"/>
          <w:lang w:eastAsia="zh-CN"/>
        </w:rPr>
        <w:t xml:space="preserve"> service and </w:t>
      </w:r>
      <w:r w:rsidR="00F474A4">
        <w:rPr>
          <w:rFonts w:ascii="Arial" w:hAnsi="Arial" w:cs="Arial"/>
          <w:lang w:eastAsia="zh-CN"/>
        </w:rPr>
        <w:t xml:space="preserve">one RSC for </w:t>
      </w:r>
      <w:r w:rsidR="005D3C71" w:rsidRPr="001775CB">
        <w:rPr>
          <w:rFonts w:ascii="Arial" w:hAnsi="Arial" w:cs="Arial"/>
          <w:lang w:eastAsia="zh-CN"/>
        </w:rPr>
        <w:t xml:space="preserve">emergency </w:t>
      </w:r>
      <w:r w:rsidR="00F474A4" w:rsidRPr="001775CB">
        <w:rPr>
          <w:rFonts w:ascii="Arial" w:hAnsi="Arial" w:cs="Arial"/>
          <w:lang w:eastAsia="zh-CN"/>
        </w:rPr>
        <w:t>service</w:t>
      </w:r>
      <w:r w:rsidR="005D3C71" w:rsidRPr="001775CB">
        <w:rPr>
          <w:rFonts w:ascii="Arial" w:hAnsi="Arial" w:cs="Arial"/>
          <w:lang w:eastAsia="zh-CN"/>
        </w:rPr>
        <w:t xml:space="preserve">. </w:t>
      </w:r>
      <w:r w:rsidR="00F474A4" w:rsidRPr="001775CB">
        <w:rPr>
          <w:rFonts w:ascii="Arial" w:hAnsi="Arial" w:cs="Arial"/>
          <w:lang w:eastAsia="zh-CN"/>
        </w:rPr>
        <w:t>SA3 has therefore</w:t>
      </w:r>
      <w:r w:rsidR="007D3EB9" w:rsidRPr="001775CB">
        <w:rPr>
          <w:rFonts w:ascii="Arial" w:hAnsi="Arial" w:cs="Arial"/>
          <w:lang w:eastAsia="zh-CN"/>
        </w:rPr>
        <w:t xml:space="preserve"> </w:t>
      </w:r>
      <w:r w:rsidR="00C03B6A" w:rsidRPr="001775CB">
        <w:rPr>
          <w:rFonts w:ascii="Arial" w:hAnsi="Arial" w:cs="Arial"/>
          <w:lang w:eastAsia="zh-CN"/>
        </w:rPr>
        <w:t xml:space="preserve">specified </w:t>
      </w:r>
      <w:r w:rsidR="004E7B26" w:rsidRPr="001775CB">
        <w:rPr>
          <w:rFonts w:ascii="Arial" w:hAnsi="Arial" w:cs="Arial"/>
          <w:lang w:eastAsia="zh-CN"/>
        </w:rPr>
        <w:t xml:space="preserve">an </w:t>
      </w:r>
      <w:r w:rsidR="008077FB" w:rsidRPr="001775CB">
        <w:rPr>
          <w:rFonts w:ascii="Arial" w:hAnsi="Arial" w:cs="Arial"/>
        </w:rPr>
        <w:t>additional security mechanism</w:t>
      </w:r>
      <w:r w:rsidR="004E7B26" w:rsidRPr="001775CB">
        <w:rPr>
          <w:rFonts w:ascii="Arial" w:hAnsi="Arial" w:cs="Arial"/>
        </w:rPr>
        <w:t xml:space="preserve"> </w:t>
      </w:r>
      <w:r w:rsidR="009F28FE" w:rsidRPr="001775CB">
        <w:rPr>
          <w:rFonts w:ascii="Arial" w:hAnsi="Arial" w:cs="Arial"/>
        </w:rPr>
        <w:t xml:space="preserve">for </w:t>
      </w:r>
      <w:r w:rsidR="00B2590B" w:rsidRPr="001775CB">
        <w:rPr>
          <w:rFonts w:ascii="Arial" w:hAnsi="Arial" w:cs="Arial"/>
        </w:rPr>
        <w:t xml:space="preserve">5G </w:t>
      </w:r>
      <w:proofErr w:type="spellStart"/>
      <w:r w:rsidR="00B2590B" w:rsidRPr="001775CB">
        <w:rPr>
          <w:rFonts w:ascii="Arial" w:hAnsi="Arial" w:cs="Arial"/>
        </w:rPr>
        <w:t>P</w:t>
      </w:r>
      <w:r w:rsidR="00EA644E" w:rsidRPr="001775CB">
        <w:rPr>
          <w:rFonts w:ascii="Arial" w:hAnsi="Arial" w:cs="Arial"/>
        </w:rPr>
        <w:t>r</w:t>
      </w:r>
      <w:r w:rsidR="00B2590B" w:rsidRPr="001775CB">
        <w:rPr>
          <w:rFonts w:ascii="Arial" w:hAnsi="Arial" w:cs="Arial"/>
        </w:rPr>
        <w:t>oS</w:t>
      </w:r>
      <w:r w:rsidR="00EA644E" w:rsidRPr="001775CB">
        <w:rPr>
          <w:rFonts w:ascii="Arial" w:hAnsi="Arial" w:cs="Arial"/>
        </w:rPr>
        <w:t>e</w:t>
      </w:r>
      <w:proofErr w:type="spellEnd"/>
      <w:r w:rsidR="00B2590B" w:rsidRPr="001775CB">
        <w:rPr>
          <w:rFonts w:ascii="Arial" w:hAnsi="Arial" w:cs="Arial"/>
        </w:rPr>
        <w:t xml:space="preserve"> UE-to-Network Relay Discovery</w:t>
      </w:r>
      <w:r w:rsidR="00EA644E" w:rsidRPr="001775CB">
        <w:rPr>
          <w:rFonts w:ascii="Arial" w:hAnsi="Arial" w:cs="Arial"/>
        </w:rPr>
        <w:t xml:space="preserve"> </w:t>
      </w:r>
      <w:r w:rsidR="004E7B26" w:rsidRPr="001775CB">
        <w:rPr>
          <w:rFonts w:ascii="Arial" w:hAnsi="Arial" w:cs="Arial"/>
        </w:rPr>
        <w:t xml:space="preserve">where </w:t>
      </w:r>
      <w:r w:rsidR="0069399A" w:rsidRPr="001775CB">
        <w:rPr>
          <w:rFonts w:ascii="Arial" w:hAnsi="Arial" w:cs="Arial"/>
        </w:rPr>
        <w:t>a Key Identifier for the associated Code-Sending Security Parameters and Code-</w:t>
      </w:r>
      <w:r w:rsidR="0069399A" w:rsidRPr="001775CB">
        <w:rPr>
          <w:rFonts w:ascii="Arial" w:hAnsi="Arial" w:cs="Arial"/>
          <w:lang w:eastAsia="zh-CN"/>
        </w:rPr>
        <w:t xml:space="preserve">Receiving </w:t>
      </w:r>
      <w:r w:rsidR="0069399A" w:rsidRPr="001775CB">
        <w:rPr>
          <w:rFonts w:ascii="Arial" w:hAnsi="Arial" w:cs="Arial"/>
        </w:rPr>
        <w:t xml:space="preserve">Security Parameters </w:t>
      </w:r>
      <w:r w:rsidR="00824515" w:rsidRPr="001775CB">
        <w:rPr>
          <w:rFonts w:ascii="Arial" w:hAnsi="Arial" w:cs="Arial"/>
        </w:rPr>
        <w:t xml:space="preserve">is </w:t>
      </w:r>
      <w:r w:rsidR="001A30B9">
        <w:rPr>
          <w:rFonts w:ascii="Arial" w:hAnsi="Arial" w:cs="Arial"/>
        </w:rPr>
        <w:t xml:space="preserve">assigned and </w:t>
      </w:r>
      <w:r w:rsidR="00824515" w:rsidRPr="001775CB">
        <w:rPr>
          <w:rFonts w:ascii="Arial" w:hAnsi="Arial" w:cs="Arial"/>
        </w:rPr>
        <w:t>included together with</w:t>
      </w:r>
      <w:r w:rsidR="00890411" w:rsidRPr="001775CB">
        <w:rPr>
          <w:rFonts w:ascii="Arial" w:hAnsi="Arial" w:cs="Arial"/>
        </w:rPr>
        <w:t xml:space="preserve"> the RSC </w:t>
      </w:r>
      <w:r w:rsidR="00F50607">
        <w:rPr>
          <w:rFonts w:ascii="Arial" w:hAnsi="Arial" w:cs="Arial"/>
        </w:rPr>
        <w:t xml:space="preserve">by the 5G PKMF </w:t>
      </w:r>
      <w:r w:rsidR="00890411" w:rsidRPr="001775CB">
        <w:rPr>
          <w:rFonts w:ascii="Arial" w:hAnsi="Arial" w:cs="Arial"/>
        </w:rPr>
        <w:t>in Relay Discovery Key Response</w:t>
      </w:r>
      <w:r w:rsidR="00C63A5B">
        <w:rPr>
          <w:rFonts w:ascii="Arial" w:hAnsi="Arial" w:cs="Arial"/>
        </w:rPr>
        <w:t xml:space="preserve"> to the Remote UE and UE-to-</w:t>
      </w:r>
      <w:r w:rsidR="00C63A5B" w:rsidRPr="004F0523">
        <w:rPr>
          <w:rFonts w:ascii="Arial" w:hAnsi="Arial" w:cs="Arial"/>
        </w:rPr>
        <w:t>Network Relay</w:t>
      </w:r>
      <w:r w:rsidR="0045427B" w:rsidRPr="004F0523">
        <w:rPr>
          <w:rFonts w:ascii="Arial" w:hAnsi="Arial" w:cs="Arial"/>
        </w:rPr>
        <w:t xml:space="preserve">. </w:t>
      </w:r>
    </w:p>
    <w:p w14:paraId="27C7B833" w14:textId="35412F47" w:rsidR="007039F8" w:rsidRDefault="007039F8" w:rsidP="00BF30F3">
      <w:pPr>
        <w:jc w:val="both"/>
        <w:rPr>
          <w:rFonts w:ascii="Arial" w:hAnsi="Arial" w:cs="Arial"/>
          <w:lang w:eastAsia="zh-CN"/>
        </w:rPr>
      </w:pPr>
      <w:r w:rsidRPr="005D0E48">
        <w:rPr>
          <w:rFonts w:ascii="Arial" w:hAnsi="Arial" w:cs="Arial"/>
          <w:lang w:eastAsia="zh-CN"/>
        </w:rPr>
        <w:t>SA3</w:t>
      </w:r>
      <w:r w:rsidR="004D66FF" w:rsidRPr="005D0E48">
        <w:rPr>
          <w:rFonts w:ascii="Arial" w:hAnsi="Arial" w:cs="Arial"/>
          <w:lang w:eastAsia="zh-CN"/>
        </w:rPr>
        <w:t xml:space="preserve"> has agreed the related attached CR.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213B0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B7433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1437C2F1" w14:textId="3042300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310AB" w:rsidRPr="009358C4">
        <w:rPr>
          <w:rFonts w:ascii="Arial" w:hAnsi="Arial" w:cs="Arial"/>
        </w:rPr>
        <w:t xml:space="preserve">SA3 </w:t>
      </w:r>
      <w:r w:rsidR="00B310AB" w:rsidRPr="00BD4800">
        <w:rPr>
          <w:rFonts w:ascii="Arial" w:hAnsi="Arial" w:cs="Arial"/>
        </w:rPr>
        <w:t>kindly asks</w:t>
      </w:r>
      <w:r w:rsidR="00B310AB" w:rsidRPr="009358C4">
        <w:rPr>
          <w:rFonts w:ascii="Arial" w:hAnsi="Arial" w:cs="Arial"/>
        </w:rPr>
        <w:t xml:space="preserve"> </w:t>
      </w:r>
      <w:r w:rsidR="007B7433">
        <w:rPr>
          <w:rFonts w:ascii="Arial" w:hAnsi="Arial" w:cs="Arial"/>
        </w:rPr>
        <w:t>CT1</w:t>
      </w:r>
      <w:r w:rsidR="00B310AB">
        <w:rPr>
          <w:rFonts w:ascii="Arial" w:hAnsi="Arial" w:cs="Arial"/>
        </w:rPr>
        <w:t xml:space="preserve"> to take the above feedback</w:t>
      </w:r>
      <w:r w:rsidR="00B310AB" w:rsidRPr="009358C4">
        <w:rPr>
          <w:rFonts w:ascii="Arial" w:hAnsi="Arial" w:cs="Arial"/>
        </w:rPr>
        <w:t xml:space="preserve"> into account</w:t>
      </w:r>
      <w:r w:rsidR="00BE14C3">
        <w:rPr>
          <w:rFonts w:ascii="Arial" w:hAnsi="Arial" w:cs="Arial"/>
        </w:rPr>
        <w:t xml:space="preserve"> and implement the corresponding stage 3 requirements</w:t>
      </w:r>
      <w:r w:rsidR="000F347C">
        <w:rPr>
          <w:rFonts w:ascii="Arial" w:hAnsi="Arial" w:cs="Arial"/>
        </w:rPr>
        <w:t xml:space="preserve"> into CT1 specifications</w:t>
      </w:r>
      <w:r w:rsidR="00B310AB" w:rsidRPr="009358C4">
        <w:t>.</w:t>
      </w:r>
    </w:p>
    <w:p w14:paraId="066613F7" w14:textId="73353BB7" w:rsidR="00B97703" w:rsidRDefault="00BE14C3" w:rsidP="00BE14C3">
      <w:pPr>
        <w:tabs>
          <w:tab w:val="left" w:pos="6582"/>
        </w:tabs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8E94CAF" w14:textId="77777777" w:rsidR="00DF0ED4" w:rsidRDefault="00DF0ED4" w:rsidP="00DF0ED4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92FB555" w14:textId="77777777" w:rsidR="00DF0ED4" w:rsidRDefault="00DF0ED4" w:rsidP="00DF0ED4">
      <w:r>
        <w:t>SA3#113</w:t>
      </w:r>
      <w:r>
        <w:tab/>
        <w:t>6 -10 November 2023</w:t>
      </w:r>
      <w:r>
        <w:tab/>
        <w:t>Chicago, US</w:t>
      </w:r>
    </w:p>
    <w:p w14:paraId="664C5CF6" w14:textId="77777777" w:rsidR="00DF0ED4" w:rsidRPr="00074D3C" w:rsidRDefault="00DF0ED4" w:rsidP="00DF0ED4">
      <w:r>
        <w:t>SA3#114</w:t>
      </w:r>
      <w:r>
        <w:tab/>
        <w:t>22 -26 January 2024</w:t>
      </w:r>
      <w:r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0CA88" w14:textId="77777777" w:rsidR="00080407" w:rsidRDefault="00080407">
      <w:pPr>
        <w:spacing w:after="0"/>
      </w:pPr>
      <w:r>
        <w:separator/>
      </w:r>
    </w:p>
  </w:endnote>
  <w:endnote w:type="continuationSeparator" w:id="0">
    <w:p w14:paraId="75036A8A" w14:textId="77777777" w:rsidR="00080407" w:rsidRDefault="00080407">
      <w:pPr>
        <w:spacing w:after="0"/>
      </w:pPr>
      <w:r>
        <w:continuationSeparator/>
      </w:r>
    </w:p>
  </w:endnote>
  <w:endnote w:type="continuationNotice" w:id="1">
    <w:p w14:paraId="6D1AD307" w14:textId="77777777" w:rsidR="00080407" w:rsidRDefault="000804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657D0" w14:textId="77777777" w:rsidR="00080407" w:rsidRDefault="00080407">
      <w:pPr>
        <w:spacing w:after="0"/>
      </w:pPr>
      <w:r>
        <w:separator/>
      </w:r>
    </w:p>
  </w:footnote>
  <w:footnote w:type="continuationSeparator" w:id="0">
    <w:p w14:paraId="3E6823E1" w14:textId="77777777" w:rsidR="00080407" w:rsidRDefault="00080407">
      <w:pPr>
        <w:spacing w:after="0"/>
      </w:pPr>
      <w:r>
        <w:continuationSeparator/>
      </w:r>
    </w:p>
  </w:footnote>
  <w:footnote w:type="continuationNotice" w:id="1">
    <w:p w14:paraId="62848F11" w14:textId="77777777" w:rsidR="00080407" w:rsidRDefault="000804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44390614">
    <w:abstractNumId w:val="6"/>
  </w:num>
  <w:num w:numId="2" w16cid:durableId="1565294488">
    <w:abstractNumId w:val="5"/>
  </w:num>
  <w:num w:numId="3" w16cid:durableId="1181044349">
    <w:abstractNumId w:val="4"/>
  </w:num>
  <w:num w:numId="4" w16cid:durableId="1151754515">
    <w:abstractNumId w:val="3"/>
  </w:num>
  <w:num w:numId="5" w16cid:durableId="1553542020">
    <w:abstractNumId w:val="2"/>
  </w:num>
  <w:num w:numId="6" w16cid:durableId="337969169">
    <w:abstractNumId w:val="1"/>
  </w:num>
  <w:num w:numId="7" w16cid:durableId="11374576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49D"/>
    <w:rsid w:val="00017F23"/>
    <w:rsid w:val="00022555"/>
    <w:rsid w:val="000236E5"/>
    <w:rsid w:val="0002581D"/>
    <w:rsid w:val="000437FE"/>
    <w:rsid w:val="00070576"/>
    <w:rsid w:val="00074D3C"/>
    <w:rsid w:val="00080407"/>
    <w:rsid w:val="000B21DF"/>
    <w:rsid w:val="000D5AA9"/>
    <w:rsid w:val="000E3F0E"/>
    <w:rsid w:val="000E4756"/>
    <w:rsid w:val="000E6116"/>
    <w:rsid w:val="000F347C"/>
    <w:rsid w:val="000F6242"/>
    <w:rsid w:val="00103FF1"/>
    <w:rsid w:val="00104F4F"/>
    <w:rsid w:val="00105800"/>
    <w:rsid w:val="0015178E"/>
    <w:rsid w:val="001775CB"/>
    <w:rsid w:val="00196B59"/>
    <w:rsid w:val="001A14F2"/>
    <w:rsid w:val="001A160C"/>
    <w:rsid w:val="001A30B9"/>
    <w:rsid w:val="001A4EB7"/>
    <w:rsid w:val="001B3A86"/>
    <w:rsid w:val="001B763F"/>
    <w:rsid w:val="001C3FF3"/>
    <w:rsid w:val="001C5BDA"/>
    <w:rsid w:val="002104D9"/>
    <w:rsid w:val="00220060"/>
    <w:rsid w:val="00226381"/>
    <w:rsid w:val="002473B2"/>
    <w:rsid w:val="00275632"/>
    <w:rsid w:val="002869FE"/>
    <w:rsid w:val="002A4694"/>
    <w:rsid w:val="002B25E7"/>
    <w:rsid w:val="002C326E"/>
    <w:rsid w:val="002C7AAF"/>
    <w:rsid w:val="002E01C1"/>
    <w:rsid w:val="002F1940"/>
    <w:rsid w:val="00301EEE"/>
    <w:rsid w:val="00317D1E"/>
    <w:rsid w:val="00322204"/>
    <w:rsid w:val="003232CC"/>
    <w:rsid w:val="003338A1"/>
    <w:rsid w:val="003522CA"/>
    <w:rsid w:val="00382A8A"/>
    <w:rsid w:val="00383545"/>
    <w:rsid w:val="003906D4"/>
    <w:rsid w:val="003C06D2"/>
    <w:rsid w:val="003C3E78"/>
    <w:rsid w:val="003F5E20"/>
    <w:rsid w:val="00401436"/>
    <w:rsid w:val="00414F77"/>
    <w:rsid w:val="00422770"/>
    <w:rsid w:val="004242AC"/>
    <w:rsid w:val="0043251A"/>
    <w:rsid w:val="00433500"/>
    <w:rsid w:val="00433F71"/>
    <w:rsid w:val="0043411B"/>
    <w:rsid w:val="0043559E"/>
    <w:rsid w:val="00437068"/>
    <w:rsid w:val="00440D43"/>
    <w:rsid w:val="00442A85"/>
    <w:rsid w:val="0045427B"/>
    <w:rsid w:val="00454655"/>
    <w:rsid w:val="00460F83"/>
    <w:rsid w:val="00470DF6"/>
    <w:rsid w:val="004D66FF"/>
    <w:rsid w:val="004E28B9"/>
    <w:rsid w:val="004E3939"/>
    <w:rsid w:val="004E5246"/>
    <w:rsid w:val="004E7B26"/>
    <w:rsid w:val="004F0226"/>
    <w:rsid w:val="004F0523"/>
    <w:rsid w:val="00526DDD"/>
    <w:rsid w:val="005303BD"/>
    <w:rsid w:val="00552439"/>
    <w:rsid w:val="00584BFE"/>
    <w:rsid w:val="005955B6"/>
    <w:rsid w:val="0059616D"/>
    <w:rsid w:val="00597777"/>
    <w:rsid w:val="005A1E94"/>
    <w:rsid w:val="005C4850"/>
    <w:rsid w:val="005D0E48"/>
    <w:rsid w:val="005D38B7"/>
    <w:rsid w:val="005D3C71"/>
    <w:rsid w:val="006052AD"/>
    <w:rsid w:val="00614601"/>
    <w:rsid w:val="00633F5A"/>
    <w:rsid w:val="00664F3F"/>
    <w:rsid w:val="00682CA4"/>
    <w:rsid w:val="006863EF"/>
    <w:rsid w:val="0069399A"/>
    <w:rsid w:val="006B4FEA"/>
    <w:rsid w:val="006C054E"/>
    <w:rsid w:val="006E44C3"/>
    <w:rsid w:val="006E46AA"/>
    <w:rsid w:val="006F09B1"/>
    <w:rsid w:val="007039F8"/>
    <w:rsid w:val="0073766B"/>
    <w:rsid w:val="00750037"/>
    <w:rsid w:val="007705A2"/>
    <w:rsid w:val="00772DD4"/>
    <w:rsid w:val="00775AF9"/>
    <w:rsid w:val="007873A4"/>
    <w:rsid w:val="007B7433"/>
    <w:rsid w:val="007D3EB9"/>
    <w:rsid w:val="007D6A70"/>
    <w:rsid w:val="007E296D"/>
    <w:rsid w:val="007F4F92"/>
    <w:rsid w:val="007F5A4A"/>
    <w:rsid w:val="00803D59"/>
    <w:rsid w:val="008077FB"/>
    <w:rsid w:val="00816C57"/>
    <w:rsid w:val="00824515"/>
    <w:rsid w:val="00876533"/>
    <w:rsid w:val="00876F3C"/>
    <w:rsid w:val="00890411"/>
    <w:rsid w:val="008C024B"/>
    <w:rsid w:val="008D772F"/>
    <w:rsid w:val="008E1399"/>
    <w:rsid w:val="008E1FA6"/>
    <w:rsid w:val="00901CA7"/>
    <w:rsid w:val="0090772A"/>
    <w:rsid w:val="00914CD1"/>
    <w:rsid w:val="00934007"/>
    <w:rsid w:val="009554AC"/>
    <w:rsid w:val="009558F5"/>
    <w:rsid w:val="009603F6"/>
    <w:rsid w:val="00961F85"/>
    <w:rsid w:val="009963AC"/>
    <w:rsid w:val="0099764C"/>
    <w:rsid w:val="009C01E1"/>
    <w:rsid w:val="009C2ADC"/>
    <w:rsid w:val="009E6777"/>
    <w:rsid w:val="009F28FE"/>
    <w:rsid w:val="00A02CCD"/>
    <w:rsid w:val="00A03822"/>
    <w:rsid w:val="00A134F5"/>
    <w:rsid w:val="00A14AF9"/>
    <w:rsid w:val="00A61F8F"/>
    <w:rsid w:val="00A70448"/>
    <w:rsid w:val="00AA4FF3"/>
    <w:rsid w:val="00AC2DD2"/>
    <w:rsid w:val="00AE1B3E"/>
    <w:rsid w:val="00AE7BDD"/>
    <w:rsid w:val="00B1164E"/>
    <w:rsid w:val="00B2590B"/>
    <w:rsid w:val="00B310AB"/>
    <w:rsid w:val="00B35644"/>
    <w:rsid w:val="00B540EC"/>
    <w:rsid w:val="00B667C1"/>
    <w:rsid w:val="00B9292A"/>
    <w:rsid w:val="00B97703"/>
    <w:rsid w:val="00BA3D66"/>
    <w:rsid w:val="00BE14C3"/>
    <w:rsid w:val="00BF30F3"/>
    <w:rsid w:val="00C03B6A"/>
    <w:rsid w:val="00C1081D"/>
    <w:rsid w:val="00C25D7A"/>
    <w:rsid w:val="00C43088"/>
    <w:rsid w:val="00C63A5B"/>
    <w:rsid w:val="00C74244"/>
    <w:rsid w:val="00C77813"/>
    <w:rsid w:val="00CB2CB0"/>
    <w:rsid w:val="00CE58C9"/>
    <w:rsid w:val="00CF6087"/>
    <w:rsid w:val="00D0031E"/>
    <w:rsid w:val="00D14BB6"/>
    <w:rsid w:val="00D33624"/>
    <w:rsid w:val="00D45D9A"/>
    <w:rsid w:val="00D57C2A"/>
    <w:rsid w:val="00D81D07"/>
    <w:rsid w:val="00D852CF"/>
    <w:rsid w:val="00D93EC8"/>
    <w:rsid w:val="00DB39DB"/>
    <w:rsid w:val="00DB76DA"/>
    <w:rsid w:val="00DC3A2D"/>
    <w:rsid w:val="00DF0ED4"/>
    <w:rsid w:val="00E15BD7"/>
    <w:rsid w:val="00E20A24"/>
    <w:rsid w:val="00E2241D"/>
    <w:rsid w:val="00E56041"/>
    <w:rsid w:val="00E71B71"/>
    <w:rsid w:val="00E82672"/>
    <w:rsid w:val="00E84358"/>
    <w:rsid w:val="00EA2A3D"/>
    <w:rsid w:val="00EA644E"/>
    <w:rsid w:val="00EB2392"/>
    <w:rsid w:val="00EC7047"/>
    <w:rsid w:val="00ED324D"/>
    <w:rsid w:val="00EF74F9"/>
    <w:rsid w:val="00F04406"/>
    <w:rsid w:val="00F04B39"/>
    <w:rsid w:val="00F23A98"/>
    <w:rsid w:val="00F25496"/>
    <w:rsid w:val="00F265CF"/>
    <w:rsid w:val="00F474A4"/>
    <w:rsid w:val="00F50607"/>
    <w:rsid w:val="00F65ED7"/>
    <w:rsid w:val="00F667CF"/>
    <w:rsid w:val="00F71779"/>
    <w:rsid w:val="00F803BE"/>
    <w:rsid w:val="00F9296C"/>
    <w:rsid w:val="00FA5030"/>
    <w:rsid w:val="00FB2E7B"/>
    <w:rsid w:val="00FC6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10AEF6E7-A9B3-4EDE-B6EE-A72B6542E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540EC"/>
  </w:style>
  <w:style w:type="character" w:customStyle="1" w:styleId="normaltextrun">
    <w:name w:val="normaltextrun"/>
    <w:basedOn w:val="DefaultParagraphFont"/>
    <w:rsid w:val="005C4850"/>
  </w:style>
  <w:style w:type="character" w:customStyle="1" w:styleId="B1Char">
    <w:name w:val="B1 Char"/>
    <w:link w:val="B1"/>
    <w:qFormat/>
    <w:locked/>
    <w:rsid w:val="001C5B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ADQ376F6HWTR-1074192144-6066</_dlc_DocId>
    <_dlc_DocIdUrl xmlns="4397fad0-70af-449d-b129-6cf6df26877a">
      <Url>https://ericsson.sharepoint.com/sites/SRT/3GPP/_layouts/15/DocIdRedir.aspx?ID=ADQ376F6HWTR-1074192144-6066</Url>
      <Description>ADQ376F6HWTR-1074192144-6066</Description>
    </_dlc_DocIdUrl>
  </documentManagement>
</p:properties>
</file>

<file path=customXml/itemProps1.xml><?xml version="1.0" encoding="utf-8"?>
<ds:datastoreItem xmlns:ds="http://schemas.openxmlformats.org/officeDocument/2006/customXml" ds:itemID="{DA2E3ACF-2FA1-44A1-BD76-CEA2D7C5A9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6B35C8-E50D-48C5-B20D-1F7CFED41DE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A2D82F2-EC2C-42C1-9689-FB30871DA7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3A2030-CF41-4A8B-A548-045BF01AA3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3C6EAC2-6D6C-4F65-B021-5A09214DE043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d8762117-8292-4133-b1c7-eab5c6487cfd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37d6a7f-fde3-4f71-974f-6686b756cdaa"/>
    <ds:schemaRef ds:uri="8ce21422-bdb2-475f-ab65-4309c7957112"/>
    <ds:schemaRef ds:uri="4397fad0-70af-449d-b129-6cf6df26877a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314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Ericsson3</cp:lastModifiedBy>
  <cp:revision>3</cp:revision>
  <cp:lastPrinted>2002-04-23T07:10:00Z</cp:lastPrinted>
  <dcterms:created xsi:type="dcterms:W3CDTF">2023-08-07T09:53:00Z</dcterms:created>
  <dcterms:modified xsi:type="dcterms:W3CDTF">2023-08-07T09:53:00Z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_dlc_DocIdItemGuid">
    <vt:lpwstr>2a788e4e-718b-4396-bc13-eaab26699b01</vt:lpwstr>
  </property>
</Properties>
</file>